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2E" w:rsidRDefault="00FA562E" w:rsidP="00FA562E">
      <w:pPr>
        <w:jc w:val="center"/>
        <w:rPr>
          <w:b/>
          <w:sz w:val="36"/>
          <w:szCs w:val="36"/>
        </w:rPr>
      </w:pPr>
      <w:r w:rsidRPr="00BD751D">
        <w:rPr>
          <w:b/>
          <w:sz w:val="36"/>
          <w:szCs w:val="36"/>
        </w:rPr>
        <w:t>Игры на развитие</w:t>
      </w:r>
      <w:r w:rsidR="0002658D">
        <w:rPr>
          <w:b/>
          <w:sz w:val="36"/>
          <w:szCs w:val="36"/>
        </w:rPr>
        <w:t xml:space="preserve"> психических процессов</w:t>
      </w:r>
    </w:p>
    <w:p w:rsidR="00FA562E" w:rsidRDefault="00FA562E" w:rsidP="00FA562E">
      <w:pPr>
        <w:jc w:val="both"/>
        <w:rPr>
          <w:b/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 w:rsidRPr="00BD751D">
        <w:rPr>
          <w:b/>
          <w:i/>
          <w:sz w:val="28"/>
          <w:szCs w:val="28"/>
        </w:rPr>
        <w:t>Развитие зрительной системы</w:t>
      </w:r>
      <w:r>
        <w:rPr>
          <w:b/>
          <w:i/>
          <w:sz w:val="28"/>
          <w:szCs w:val="28"/>
        </w:rPr>
        <w:t>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 w:rsidRPr="00056764">
        <w:rPr>
          <w:i/>
          <w:sz w:val="28"/>
          <w:szCs w:val="28"/>
          <w:u w:val="single"/>
        </w:rPr>
        <w:t>«Круг, квадрат».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>: научить ребенка чередовать предметы по форме.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>: по пять картонных кругов и квадратов одного цвета.</w:t>
      </w:r>
    </w:p>
    <w:p w:rsidR="00FA562E" w:rsidRPr="00D05949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 w:rsidRPr="00D05949">
        <w:rPr>
          <w:sz w:val="24"/>
          <w:szCs w:val="24"/>
        </w:rPr>
        <w:t xml:space="preserve">Взрослый показывает 5 кругов и 5 квадратов, произвольно перемешанных на столике. </w:t>
      </w:r>
      <w:r>
        <w:rPr>
          <w:sz w:val="24"/>
          <w:szCs w:val="24"/>
        </w:rPr>
        <w:t xml:space="preserve">Он говорит, что у него есть разные фигурки: «Вот </w:t>
      </w:r>
      <w:proofErr w:type="gramStart"/>
      <w:r>
        <w:rPr>
          <w:sz w:val="24"/>
          <w:szCs w:val="24"/>
        </w:rPr>
        <w:t>такая</w:t>
      </w:r>
      <w:proofErr w:type="gramEnd"/>
      <w:r>
        <w:rPr>
          <w:sz w:val="24"/>
          <w:szCs w:val="24"/>
        </w:rPr>
        <w:t xml:space="preserve"> – это квадрат, и такая – это круг».  Показав квадрат, говорит, что будет класть их в одну сторону, а другие фигурки (круг) – в другую. 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Затем взрослый спрашивает у ребенка: «Где у нас лежит такая фигурка? Куда мы ее положили?». Накладывая круг, взрослый показывает, что эти фигуры одинаковые.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Затем предлагает ребенку самому раскладывать фигуры. Взрослый показывает, в какой стороне лежат одни фигурки (квадраты), в какой – другие (круг), и предлагает ребенку из общего материала выбрать любую фигурку и положить ее к таким же кругам или квадратам. Чтобы проверить, правильно ли выполнено задание, взрослый просит ребенка наложить свою фигурку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другую.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 w:rsidRPr="00056764">
        <w:rPr>
          <w:i/>
          <w:sz w:val="28"/>
          <w:szCs w:val="28"/>
          <w:u w:val="single"/>
        </w:rPr>
        <w:t>«Поручения».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обучение ребенка различать и называть игрушки, а также определять их основные качества (цвет, размер); развитие слухового восприятия; совершенствование  понимания речи. 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>
        <w:rPr>
          <w:sz w:val="28"/>
          <w:szCs w:val="28"/>
        </w:rPr>
        <w:t xml:space="preserve">: большая и маленькая собачки (или медвежата), машинка, красный и синий мячи, большая и маленькая чашки, матрешка. </w:t>
      </w:r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  <w:r>
        <w:rPr>
          <w:b/>
          <w:sz w:val="28"/>
          <w:szCs w:val="28"/>
        </w:rPr>
        <w:t xml:space="preserve"> 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 w:rsidRPr="00BA0BA9">
        <w:rPr>
          <w:sz w:val="24"/>
          <w:szCs w:val="24"/>
        </w:rPr>
        <w:t xml:space="preserve">Взрослый показывает ребенку игрушки и предметы и предлагает назвать их, рассказать, какого они цвета, размера. </w:t>
      </w:r>
      <w:r>
        <w:rPr>
          <w:sz w:val="24"/>
          <w:szCs w:val="24"/>
        </w:rPr>
        <w:t>Затем дает ребенку следующие задания: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большую собаку напои чаем из большой чашки (если ребенок ошибается, собачка «рычит» или «отворачивается», показывая свое неудовольствие; так же при ошибках ведут себя другие игрушки);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поставь матрешку с красным мячиком;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маленькой собачке подари синий мячик;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попляши вместе с куклой;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возьми маленькую собачку и посади на ковер;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большую собаку посади рядом с маленькой.</w:t>
      </w:r>
    </w:p>
    <w:p w:rsidR="00FA562E" w:rsidRPr="00056764" w:rsidRDefault="00FA562E" w:rsidP="00FA562E">
      <w:pPr>
        <w:pStyle w:val="a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В конце занятия взрослый просит ребенка помочь ему убрать игрушки и предметы, использованные в игре. Затем взрослый спрашивает ребенка: «Где хранится посуда? В какой коробке лежат кубики?» и т.д. Необходимо следить за правильным использованием в речи малыша глаголов </w:t>
      </w:r>
      <w:r w:rsidRPr="00056764">
        <w:rPr>
          <w:i/>
          <w:sz w:val="24"/>
          <w:szCs w:val="24"/>
        </w:rPr>
        <w:t>посадить, поставить, положить.</w:t>
      </w:r>
    </w:p>
    <w:p w:rsidR="00FA562E" w:rsidRPr="00056764" w:rsidRDefault="00FA562E" w:rsidP="00FA562E">
      <w:pPr>
        <w:pStyle w:val="a3"/>
        <w:jc w:val="both"/>
        <w:rPr>
          <w:i/>
          <w:sz w:val="24"/>
          <w:szCs w:val="24"/>
        </w:rPr>
      </w:pPr>
    </w:p>
    <w:p w:rsidR="00FA562E" w:rsidRPr="00D05949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Развитие слуховой</w:t>
      </w:r>
      <w:r w:rsidRPr="00BD751D">
        <w:rPr>
          <w:b/>
          <w:i/>
          <w:sz w:val="28"/>
          <w:szCs w:val="28"/>
        </w:rPr>
        <w:t xml:space="preserve"> системы</w:t>
      </w:r>
      <w:r>
        <w:rPr>
          <w:b/>
          <w:i/>
          <w:sz w:val="28"/>
          <w:szCs w:val="28"/>
        </w:rPr>
        <w:t>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«Узнай по звуку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развитие слухового внимания и </w:t>
      </w:r>
      <w:proofErr w:type="spellStart"/>
      <w:r>
        <w:rPr>
          <w:sz w:val="28"/>
          <w:szCs w:val="28"/>
        </w:rPr>
        <w:t>фразной</w:t>
      </w:r>
      <w:proofErr w:type="spellEnd"/>
      <w:r>
        <w:rPr>
          <w:sz w:val="28"/>
          <w:szCs w:val="28"/>
        </w:rPr>
        <w:t xml:space="preserve"> речи.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различные игрушки и предметы, которыми можно производить характерные звуки (книжка, бумага, ложка, дудка, барабан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>)</w:t>
      </w:r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rPr>
          <w:sz w:val="24"/>
          <w:szCs w:val="24"/>
        </w:rPr>
      </w:pPr>
      <w:r w:rsidRPr="00056764">
        <w:rPr>
          <w:sz w:val="24"/>
          <w:szCs w:val="24"/>
        </w:rPr>
        <w:t xml:space="preserve">Ребенок садится спиной к взрослому, который производит шум и звуки разными предметами. </w:t>
      </w:r>
      <w:r>
        <w:rPr>
          <w:sz w:val="24"/>
          <w:szCs w:val="24"/>
        </w:rPr>
        <w:t xml:space="preserve"> Если ребенок догадается, чем произведен звук, он поднимает руку и </w:t>
      </w:r>
      <w:proofErr w:type="gramStart"/>
      <w:r>
        <w:rPr>
          <w:sz w:val="24"/>
          <w:szCs w:val="24"/>
        </w:rPr>
        <w:t>говорит об этом взрослому, не оборачиваясь</w:t>
      </w:r>
      <w:proofErr w:type="gramEnd"/>
      <w:r>
        <w:rPr>
          <w:sz w:val="24"/>
          <w:szCs w:val="24"/>
        </w:rPr>
        <w:t xml:space="preserve">. </w:t>
      </w:r>
    </w:p>
    <w:p w:rsidR="00FA562E" w:rsidRDefault="00FA562E" w:rsidP="00FA562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Шумы можно производить самые разные: бросать на пол ложку, мяч, </w:t>
      </w:r>
      <w:proofErr w:type="spellStart"/>
      <w:r>
        <w:rPr>
          <w:sz w:val="24"/>
          <w:szCs w:val="24"/>
        </w:rPr>
        <w:t>бумагу</w:t>
      </w:r>
      <w:proofErr w:type="gramStart"/>
      <w:r>
        <w:rPr>
          <w:sz w:val="24"/>
          <w:szCs w:val="24"/>
        </w:rPr>
        <w:t>;у</w:t>
      </w:r>
      <w:proofErr w:type="gramEnd"/>
      <w:r>
        <w:rPr>
          <w:sz w:val="24"/>
          <w:szCs w:val="24"/>
        </w:rPr>
        <w:t>дарять</w:t>
      </w:r>
      <w:proofErr w:type="spellEnd"/>
      <w:r>
        <w:rPr>
          <w:sz w:val="24"/>
          <w:szCs w:val="24"/>
        </w:rPr>
        <w:t xml:space="preserve"> предметом о предмет; перелистывать книгу; рвать или мять бумагу и т.п.</w:t>
      </w:r>
    </w:p>
    <w:p w:rsidR="00FA562E" w:rsidRDefault="00FA562E" w:rsidP="00FA562E">
      <w:pPr>
        <w:pStyle w:val="a3"/>
        <w:rPr>
          <w:sz w:val="24"/>
          <w:szCs w:val="24"/>
        </w:rPr>
      </w:pPr>
      <w:r>
        <w:rPr>
          <w:sz w:val="24"/>
          <w:szCs w:val="24"/>
        </w:rPr>
        <w:t>За каждый правильный ответ ребенок получает в награду цветные фишки или маленькие звездочки.</w:t>
      </w:r>
    </w:p>
    <w:p w:rsidR="00FA562E" w:rsidRDefault="00FA562E" w:rsidP="00FA562E">
      <w:pPr>
        <w:pStyle w:val="a3"/>
        <w:rPr>
          <w:sz w:val="24"/>
          <w:szCs w:val="24"/>
        </w:rPr>
      </w:pP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«Беги на носочках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>
        <w:rPr>
          <w:sz w:val="28"/>
          <w:szCs w:val="28"/>
        </w:rPr>
        <w:t>: развитие слухового внимания, координации и чувства ритма.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бубен</w:t>
      </w:r>
      <w:r w:rsidRPr="00D05949">
        <w:rPr>
          <w:sz w:val="28"/>
          <w:szCs w:val="28"/>
        </w:rPr>
        <w:t>.</w:t>
      </w:r>
    </w:p>
    <w:p w:rsidR="00FA562E" w:rsidRPr="00D05949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Взрослый стучит в бубен тихо, громко и очень громко. </w:t>
      </w:r>
      <w:proofErr w:type="gramStart"/>
      <w:r>
        <w:rPr>
          <w:sz w:val="24"/>
          <w:szCs w:val="24"/>
        </w:rPr>
        <w:t>Соответственно звучанию бубна ребенок выполняет движения: под тихий звук идет на носочках, под громкий – полным шагом, под более громкий – бежит.</w:t>
      </w:r>
      <w:proofErr w:type="gramEnd"/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Внимание.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«Кто что услышит?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развитие слухового внимания; пополнение активного словаря; развитие </w:t>
      </w:r>
      <w:proofErr w:type="spellStart"/>
      <w:r>
        <w:rPr>
          <w:sz w:val="28"/>
          <w:szCs w:val="28"/>
        </w:rPr>
        <w:t>фразной</w:t>
      </w:r>
      <w:proofErr w:type="spellEnd"/>
      <w:r>
        <w:rPr>
          <w:sz w:val="28"/>
          <w:szCs w:val="28"/>
        </w:rPr>
        <w:t xml:space="preserve"> речи.</w:t>
      </w:r>
    </w:p>
    <w:p w:rsidR="00FA562E" w:rsidRDefault="00FA562E" w:rsidP="00FA562E">
      <w:pPr>
        <w:pStyle w:val="a3"/>
        <w:rPr>
          <w:sz w:val="28"/>
          <w:szCs w:val="28"/>
        </w:rPr>
      </w:pPr>
      <w:proofErr w:type="gramStart"/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 xml:space="preserve">: </w:t>
      </w:r>
      <w:r>
        <w:rPr>
          <w:sz w:val="28"/>
          <w:szCs w:val="28"/>
        </w:rPr>
        <w:t>ширма, различные звучащие предметы: звонок, молоточек, трещотка  с камешками или горохом, труба, звонок, бубен и т. д.</w:t>
      </w:r>
      <w:proofErr w:type="gramEnd"/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rPr>
          <w:sz w:val="24"/>
          <w:szCs w:val="24"/>
        </w:rPr>
      </w:pPr>
      <w:r w:rsidRPr="006B57F1">
        <w:rPr>
          <w:sz w:val="24"/>
          <w:szCs w:val="24"/>
        </w:rPr>
        <w:t xml:space="preserve">Взрослый </w:t>
      </w:r>
      <w:r>
        <w:rPr>
          <w:sz w:val="24"/>
          <w:szCs w:val="24"/>
        </w:rPr>
        <w:t>за ширмой стучит молоточком, звенит в звонок, стучит в бубен и т.д. и предлагает детям отгадать, каким предметом произведен звук. Звуки должны быть ясными и контрастными, чтобы ребенок мог их угадать.</w:t>
      </w:r>
    </w:p>
    <w:p w:rsidR="00FA562E" w:rsidRDefault="00FA562E" w:rsidP="00FA562E">
      <w:pPr>
        <w:pStyle w:val="a3"/>
        <w:rPr>
          <w:sz w:val="24"/>
          <w:szCs w:val="24"/>
        </w:rPr>
      </w:pP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«Угадай, что надо делать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>
        <w:rPr>
          <w:sz w:val="28"/>
          <w:szCs w:val="28"/>
        </w:rPr>
        <w:t>: развитие у детей умения переключать слуховое внимание; развитие координации движений, умения соотносить свои действия со звучанием бубна</w:t>
      </w:r>
      <w:proofErr w:type="gramStart"/>
      <w:r>
        <w:rPr>
          <w:sz w:val="28"/>
          <w:szCs w:val="28"/>
        </w:rPr>
        <w:t>.</w:t>
      </w:r>
      <w:r w:rsidRPr="00D05949">
        <w:rPr>
          <w:sz w:val="28"/>
          <w:szCs w:val="28"/>
        </w:rPr>
        <w:t>.</w:t>
      </w:r>
      <w:proofErr w:type="gramEnd"/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бубен, два флажка</w:t>
      </w:r>
      <w:proofErr w:type="gramStart"/>
      <w:r>
        <w:rPr>
          <w:sz w:val="28"/>
          <w:szCs w:val="28"/>
        </w:rPr>
        <w:t xml:space="preserve"> </w:t>
      </w:r>
      <w:r w:rsidRPr="00D05949">
        <w:rPr>
          <w:sz w:val="28"/>
          <w:szCs w:val="28"/>
        </w:rPr>
        <w:t>.</w:t>
      </w:r>
      <w:proofErr w:type="gramEnd"/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rPr>
          <w:sz w:val="24"/>
          <w:szCs w:val="24"/>
        </w:rPr>
      </w:pPr>
      <w:r w:rsidRPr="00F36B2C">
        <w:rPr>
          <w:sz w:val="24"/>
          <w:szCs w:val="24"/>
        </w:rPr>
        <w:t xml:space="preserve">У ребенка </w:t>
      </w:r>
      <w:r>
        <w:rPr>
          <w:sz w:val="24"/>
          <w:szCs w:val="24"/>
        </w:rPr>
        <w:t xml:space="preserve">в руках два флажка. Если взрослый громко звенит в бубен, ребенок поднимает флажки вверх и машет ими, а если бубен звучит тихо – опускает флажки вниз. </w:t>
      </w:r>
    </w:p>
    <w:p w:rsidR="00FA562E" w:rsidRDefault="00FA562E" w:rsidP="00FA562E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Взрослый следит за правильной осанкой детей и точным выполнением движений. Чередовать </w:t>
      </w:r>
      <w:proofErr w:type="gramStart"/>
      <w:r>
        <w:rPr>
          <w:sz w:val="24"/>
          <w:szCs w:val="24"/>
        </w:rPr>
        <w:t>громкие</w:t>
      </w:r>
      <w:proofErr w:type="gramEnd"/>
      <w:r>
        <w:rPr>
          <w:sz w:val="24"/>
          <w:szCs w:val="24"/>
        </w:rPr>
        <w:t xml:space="preserve"> и тихое звучание бубна нужно не более 4-х раз, чтобы ребенок мог легко выполнять упражнение.</w:t>
      </w:r>
    </w:p>
    <w:p w:rsidR="00FA562E" w:rsidRDefault="00FA562E" w:rsidP="00FA562E">
      <w:pPr>
        <w:pStyle w:val="a3"/>
        <w:rPr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Развитие памяти.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«Бегите ко мне!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развитие зрительной и слуховой памяти; умение ориентироваться в пространстве; укрепление мышц туловища и ног, развитие двигательной активности</w:t>
      </w:r>
      <w:proofErr w:type="gramStart"/>
      <w:r>
        <w:rPr>
          <w:sz w:val="28"/>
          <w:szCs w:val="28"/>
        </w:rPr>
        <w:t xml:space="preserve"> </w:t>
      </w:r>
      <w:r w:rsidRPr="00D05949">
        <w:rPr>
          <w:sz w:val="28"/>
          <w:szCs w:val="28"/>
        </w:rPr>
        <w:t>.</w:t>
      </w:r>
      <w:proofErr w:type="gramEnd"/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rPr>
          <w:sz w:val="24"/>
          <w:szCs w:val="24"/>
        </w:rPr>
      </w:pPr>
      <w:r w:rsidRPr="00580B09">
        <w:rPr>
          <w:sz w:val="24"/>
          <w:szCs w:val="24"/>
        </w:rPr>
        <w:t xml:space="preserve">Дети </w:t>
      </w:r>
      <w:r>
        <w:rPr>
          <w:sz w:val="24"/>
          <w:szCs w:val="24"/>
        </w:rPr>
        <w:t>сидят на стульчиках. Взрослый садится напротив детей, у противоположной стены. Он обращается к детям и говорит: «Бегите ко мне!», - при этом манит их рукой.</w:t>
      </w:r>
    </w:p>
    <w:p w:rsidR="00FA562E" w:rsidRDefault="00FA562E" w:rsidP="00FA562E">
      <w:pPr>
        <w:pStyle w:val="a3"/>
        <w:rPr>
          <w:sz w:val="24"/>
          <w:szCs w:val="24"/>
        </w:rPr>
      </w:pPr>
      <w:r>
        <w:rPr>
          <w:sz w:val="24"/>
          <w:szCs w:val="24"/>
        </w:rPr>
        <w:t>Когда прибегают дети, взрослый обнимает их и говорит: «Прибежали, прибежали! Ну, теперь бегите назад!»</w:t>
      </w:r>
    </w:p>
    <w:p w:rsidR="00FA562E" w:rsidRDefault="00FA562E" w:rsidP="00FA562E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 поворачиваются и бегут назад. Взрослый говорит им вслед: «Убегайте, убегайте!»</w:t>
      </w:r>
    </w:p>
    <w:p w:rsidR="00FA562E" w:rsidRPr="00580B09" w:rsidRDefault="00FA562E" w:rsidP="00FA562E">
      <w:pPr>
        <w:pStyle w:val="a3"/>
        <w:rPr>
          <w:sz w:val="24"/>
          <w:szCs w:val="24"/>
        </w:rPr>
      </w:pPr>
      <w:r w:rsidRPr="00580B09">
        <w:rPr>
          <w:sz w:val="24"/>
          <w:szCs w:val="24"/>
        </w:rPr>
        <w:t>Дети садятся на стульчики. «</w:t>
      </w:r>
      <w:r>
        <w:rPr>
          <w:sz w:val="24"/>
          <w:szCs w:val="24"/>
        </w:rPr>
        <w:t>Отдохнули? – спрашивает взрослый. – Ну, бегите опять ко мне, бегите, бегите! Кто быстрее?</w:t>
      </w:r>
      <w:r w:rsidRPr="00580B09">
        <w:rPr>
          <w:sz w:val="24"/>
          <w:szCs w:val="24"/>
        </w:rPr>
        <w:t>»</w:t>
      </w:r>
    </w:p>
    <w:p w:rsidR="00FA562E" w:rsidRDefault="00FA562E" w:rsidP="00FA562E">
      <w:pPr>
        <w:pStyle w:val="a3"/>
        <w:rPr>
          <w:sz w:val="24"/>
          <w:szCs w:val="24"/>
        </w:rPr>
      </w:pPr>
    </w:p>
    <w:p w:rsidR="00FA562E" w:rsidRPr="00580B09" w:rsidRDefault="00FA562E" w:rsidP="00FA562E">
      <w:pPr>
        <w:pStyle w:val="a3"/>
        <w:rPr>
          <w:i/>
          <w:sz w:val="28"/>
          <w:szCs w:val="28"/>
          <w:u w:val="single"/>
        </w:rPr>
      </w:pPr>
      <w:r w:rsidRPr="00580B09">
        <w:rPr>
          <w:i/>
          <w:sz w:val="28"/>
          <w:szCs w:val="28"/>
          <w:u w:val="single"/>
        </w:rPr>
        <w:t>«Найди снегурочку!»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развитие внимания, памяти</w:t>
      </w:r>
      <w:r w:rsidRPr="00D05949">
        <w:rPr>
          <w:sz w:val="28"/>
          <w:szCs w:val="28"/>
        </w:rPr>
        <w:t>.</w:t>
      </w:r>
    </w:p>
    <w:p w:rsidR="00FA562E" w:rsidRPr="00D05949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Взрослый наряжает куклу Снегурочкой и прячет ее на участке так, чтобы никто из детей не знал об этом. Во время прогулки взрослый говорит о том, что сегодня к ним в гости обещала прийти Снегурочка – она хочет поиграть и поплясать с детьми. Наверное, она уже пришла и спряталась, чтобы ее поискали. Когда ребенок найдет Снегурочку, он играет и танцует с ней.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Развитие воображения.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«Какая игрушка?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развитие воображения, мышления</w:t>
      </w:r>
      <w:r w:rsidRPr="00D05949">
        <w:rPr>
          <w:sz w:val="28"/>
          <w:szCs w:val="28"/>
        </w:rPr>
        <w:t>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 xml:space="preserve">: </w:t>
      </w:r>
      <w:r>
        <w:rPr>
          <w:sz w:val="28"/>
          <w:szCs w:val="28"/>
        </w:rPr>
        <w:t>приготовить несколько листков бумаги, с нарисованными на них фигурками. На каждом листе одна фигурка, похожая сразу на несколько игрушек</w:t>
      </w:r>
      <w:r w:rsidRPr="00D05949">
        <w:rPr>
          <w:sz w:val="28"/>
          <w:szCs w:val="28"/>
        </w:rPr>
        <w:t>.</w:t>
      </w:r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rPr>
          <w:sz w:val="24"/>
          <w:szCs w:val="24"/>
        </w:rPr>
      </w:pPr>
      <w:r>
        <w:rPr>
          <w:sz w:val="24"/>
          <w:szCs w:val="24"/>
        </w:rPr>
        <w:t>Попросите ребенка назвать как можно больше предметов. Если ответы односложные, то задайте наводящие вопросы и попросите описать игрушку подробнее.</w:t>
      </w:r>
    </w:p>
    <w:p w:rsidR="00FA562E" w:rsidRPr="00AF4D16" w:rsidRDefault="00FA562E" w:rsidP="00FA562E">
      <w:pPr>
        <w:pStyle w:val="a3"/>
        <w:rPr>
          <w:sz w:val="24"/>
          <w:szCs w:val="24"/>
        </w:rPr>
      </w:pP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 w:rsidRPr="00056764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«Камушки на берегу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развитие воображения, фантазии, речи.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надо нарисовать морской берег (это может быть просто полоска желтого цвета – песок и полоска синего - вода)</w:t>
      </w:r>
      <w:r w:rsidRPr="00D05949">
        <w:rPr>
          <w:sz w:val="28"/>
          <w:szCs w:val="28"/>
        </w:rPr>
        <w:t>.</w:t>
      </w:r>
      <w:r>
        <w:rPr>
          <w:sz w:val="28"/>
          <w:szCs w:val="28"/>
        </w:rPr>
        <w:t xml:space="preserve"> На берегу – несколько нарисованных камешков (5-6) разной формы.</w:t>
      </w:r>
    </w:p>
    <w:p w:rsidR="00FA562E" w:rsidRPr="00D05949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По берегу только что прошел волшебник и превратил все в камешки. Надо их «расколдовать». Ребенок придумывает разные варианты.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Развитие мышления.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«Кто что делает?</w:t>
      </w:r>
      <w:r w:rsidRPr="00056764">
        <w:rPr>
          <w:i/>
          <w:sz w:val="28"/>
          <w:szCs w:val="28"/>
          <w:u w:val="single"/>
        </w:rPr>
        <w:t>».</w:t>
      </w:r>
    </w:p>
    <w:p w:rsidR="00FA562E" w:rsidRPr="00D05949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 xml:space="preserve">: </w:t>
      </w:r>
      <w:r>
        <w:rPr>
          <w:sz w:val="28"/>
          <w:szCs w:val="28"/>
        </w:rPr>
        <w:t>обучение ребенка внимательно рассматривать картинку и называть изображенные на ней предметы и их качества, выполнять действия, которые он видит на картинке; развитие игровых навыков.</w:t>
      </w:r>
    </w:p>
    <w:p w:rsidR="00FA562E" w:rsidRDefault="00FA562E" w:rsidP="00FA562E">
      <w:pPr>
        <w:pStyle w:val="a3"/>
        <w:rPr>
          <w:sz w:val="28"/>
          <w:szCs w:val="28"/>
        </w:rPr>
      </w:pPr>
      <w:proofErr w:type="gramStart"/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картинки с изображением одного действия, легко поддающиеся пониманию: мальчик играет на барабане; медвежонок прижал к себе бочонок с медом; девочка сметает щеткой крошки со стола; мальчик из леечки поливает цветы; игрушки и предметы, изображенные на картинках: барабан, бочонок, щетка, лейка, кукла, расческа, шарик.</w:t>
      </w:r>
      <w:proofErr w:type="gramEnd"/>
    </w:p>
    <w:p w:rsidR="00FA562E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Pr="0095612C" w:rsidRDefault="00FA562E" w:rsidP="00FA562E">
      <w:pPr>
        <w:pStyle w:val="a3"/>
        <w:rPr>
          <w:sz w:val="24"/>
          <w:szCs w:val="24"/>
        </w:rPr>
      </w:pPr>
      <w:r w:rsidRPr="0095612C">
        <w:rPr>
          <w:sz w:val="24"/>
          <w:szCs w:val="24"/>
        </w:rPr>
        <w:t xml:space="preserve">Ребенок выбирает картинку и рассказывает о том, что на ней изображено. Затем он идет к столику с игрушками и предметами, находит нужный и воспроизводит действие, изображенное на картинке, </w:t>
      </w:r>
      <w:proofErr w:type="gramStart"/>
      <w:r w:rsidRPr="0095612C">
        <w:rPr>
          <w:sz w:val="24"/>
          <w:szCs w:val="24"/>
        </w:rPr>
        <w:t>например</w:t>
      </w:r>
      <w:proofErr w:type="gramEnd"/>
      <w:r w:rsidRPr="0095612C">
        <w:rPr>
          <w:sz w:val="24"/>
          <w:szCs w:val="24"/>
        </w:rPr>
        <w:t xml:space="preserve"> стучит в барабан.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Default="00FA562E" w:rsidP="00FA562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Развитие речи и общение.</w:t>
      </w: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«Паровоз</w:t>
      </w:r>
      <w:r w:rsidRPr="00056764">
        <w:rPr>
          <w:i/>
          <w:sz w:val="28"/>
          <w:szCs w:val="28"/>
          <w:u w:val="single"/>
        </w:rPr>
        <w:t>».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 w:rsidRPr="00D05949">
        <w:rPr>
          <w:sz w:val="28"/>
          <w:szCs w:val="28"/>
        </w:rPr>
        <w:t xml:space="preserve">: </w:t>
      </w:r>
      <w:r>
        <w:rPr>
          <w:sz w:val="28"/>
          <w:szCs w:val="28"/>
        </w:rPr>
        <w:t>развитие речевого дыхания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Материал</w:t>
      </w:r>
      <w:r w:rsidRPr="00D05949">
        <w:rPr>
          <w:sz w:val="28"/>
          <w:szCs w:val="28"/>
        </w:rPr>
        <w:t>:</w:t>
      </w:r>
      <w:r>
        <w:rPr>
          <w:sz w:val="28"/>
          <w:szCs w:val="28"/>
        </w:rPr>
        <w:t xml:space="preserve"> игрушечный паровозик или картинка с изображением паровоза</w:t>
      </w:r>
      <w:r w:rsidRPr="00D05949">
        <w:rPr>
          <w:sz w:val="28"/>
          <w:szCs w:val="28"/>
        </w:rPr>
        <w:t>.</w:t>
      </w:r>
    </w:p>
    <w:p w:rsidR="00FA562E" w:rsidRPr="00D05949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Взрослый показывает ребенку паровозик или картинку, напоминает, как паровоз гудит (протяжно произносит звук </w:t>
      </w:r>
      <w:r w:rsidRPr="0095612C">
        <w:rPr>
          <w:i/>
          <w:sz w:val="24"/>
          <w:szCs w:val="24"/>
        </w:rPr>
        <w:t>У</w:t>
      </w:r>
      <w:r>
        <w:rPr>
          <w:sz w:val="24"/>
          <w:szCs w:val="24"/>
        </w:rPr>
        <w:t>), и предлагает так же протяжно и громко повторить этот звук.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Взрослый следит, чтобы при воспроизведении звука</w:t>
      </w:r>
      <w:proofErr w:type="gramStart"/>
      <w:r>
        <w:rPr>
          <w:sz w:val="24"/>
          <w:szCs w:val="24"/>
        </w:rPr>
        <w:t xml:space="preserve"> </w:t>
      </w:r>
      <w:r w:rsidRPr="0095612C">
        <w:rPr>
          <w:i/>
          <w:sz w:val="24"/>
          <w:szCs w:val="24"/>
        </w:rPr>
        <w:t>У</w:t>
      </w:r>
      <w:proofErr w:type="gramEnd"/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ребенок складывал губы «трубочкой». В конце игры ребенок и взрослый идут по комнате «паровозиком», и ребенок громко подражает гудку паровоза. Взрослый читает стихотворение: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Загудел паровоз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И вагончики повез.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Чох – чох, чу – </w:t>
      </w:r>
      <w:proofErr w:type="spellStart"/>
      <w:r>
        <w:rPr>
          <w:sz w:val="24"/>
          <w:szCs w:val="24"/>
        </w:rPr>
        <w:t>чууу</w:t>
      </w:r>
      <w:proofErr w:type="spellEnd"/>
      <w:r>
        <w:rPr>
          <w:sz w:val="24"/>
          <w:szCs w:val="24"/>
        </w:rPr>
        <w:t>!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далеко укачу </w:t>
      </w:r>
      <w:proofErr w:type="gramStart"/>
      <w:r>
        <w:rPr>
          <w:sz w:val="24"/>
          <w:szCs w:val="24"/>
        </w:rPr>
        <w:t>–</w:t>
      </w:r>
      <w:proofErr w:type="spell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>уу</w:t>
      </w:r>
      <w:proofErr w:type="spellEnd"/>
      <w:r>
        <w:rPr>
          <w:sz w:val="24"/>
          <w:szCs w:val="24"/>
        </w:rPr>
        <w:t>!</w:t>
      </w:r>
    </w:p>
    <w:p w:rsidR="00FA562E" w:rsidRDefault="00FA562E" w:rsidP="00FA562E">
      <w:pPr>
        <w:pStyle w:val="a3"/>
        <w:jc w:val="both"/>
        <w:rPr>
          <w:sz w:val="24"/>
          <w:szCs w:val="24"/>
        </w:rPr>
      </w:pPr>
    </w:p>
    <w:p w:rsidR="00FA562E" w:rsidRPr="00056764" w:rsidRDefault="00FA562E" w:rsidP="00FA562E">
      <w:pPr>
        <w:pStyle w:val="a3"/>
        <w:rPr>
          <w:i/>
          <w:sz w:val="28"/>
          <w:szCs w:val="28"/>
          <w:u w:val="single"/>
        </w:rPr>
      </w:pPr>
      <w:r w:rsidRPr="00056764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«Снежинки</w:t>
      </w:r>
      <w:r w:rsidRPr="00056764">
        <w:rPr>
          <w:i/>
          <w:sz w:val="28"/>
          <w:szCs w:val="28"/>
          <w:u w:val="single"/>
        </w:rPr>
        <w:t>».</w:t>
      </w:r>
    </w:p>
    <w:p w:rsidR="00FA562E" w:rsidRDefault="00FA562E" w:rsidP="00FA562E">
      <w:pPr>
        <w:pStyle w:val="a3"/>
        <w:rPr>
          <w:sz w:val="28"/>
          <w:szCs w:val="28"/>
        </w:rPr>
      </w:pPr>
      <w:r w:rsidRPr="00D05949">
        <w:rPr>
          <w:b/>
          <w:sz w:val="28"/>
          <w:szCs w:val="28"/>
        </w:rPr>
        <w:t>Цель</w:t>
      </w:r>
      <w:r>
        <w:rPr>
          <w:sz w:val="28"/>
          <w:szCs w:val="28"/>
        </w:rPr>
        <w:t>: развитие речевого дыхания, формирование умения делать плавный и длительный выдох (не добирая воздуха)</w:t>
      </w:r>
      <w:proofErr w:type="gramStart"/>
      <w:r>
        <w:rPr>
          <w:sz w:val="28"/>
          <w:szCs w:val="28"/>
        </w:rPr>
        <w:t xml:space="preserve">  .</w:t>
      </w:r>
      <w:proofErr w:type="gramEnd"/>
    </w:p>
    <w:p w:rsidR="00FA562E" w:rsidRPr="00C56C13" w:rsidRDefault="00FA562E" w:rsidP="00FA562E">
      <w:pPr>
        <w:pStyle w:val="a3"/>
        <w:rPr>
          <w:sz w:val="28"/>
          <w:szCs w:val="28"/>
        </w:rPr>
      </w:pPr>
      <w:r w:rsidRPr="00C56C13">
        <w:rPr>
          <w:b/>
          <w:sz w:val="28"/>
          <w:szCs w:val="28"/>
        </w:rPr>
        <w:t xml:space="preserve">Материал: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несколько рыхлых кусочков ваты.</w:t>
      </w:r>
    </w:p>
    <w:p w:rsidR="00FA562E" w:rsidRPr="00D05949" w:rsidRDefault="00FA562E" w:rsidP="00FA562E">
      <w:pPr>
        <w:pStyle w:val="a3"/>
        <w:rPr>
          <w:b/>
          <w:sz w:val="28"/>
          <w:szCs w:val="28"/>
        </w:rPr>
      </w:pPr>
      <w:r w:rsidRPr="00D05949">
        <w:rPr>
          <w:b/>
          <w:sz w:val="28"/>
          <w:szCs w:val="28"/>
        </w:rPr>
        <w:t>Ход игры:</w:t>
      </w:r>
    </w:p>
    <w:p w:rsidR="00FA562E" w:rsidRPr="0095612C" w:rsidRDefault="00FA562E" w:rsidP="00FA56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Взрослый показывает кусочек ваты и говорит детям: «На улице сегодня чудесная погода. Снежок падает! Оля оделась и пошла гулять. Большая и красивая снежинка опустилась на Олину варежку. Оля подула на нее (дует на кусочек ваты) – и снежинка полетела. А ты хочешь подуть на снежинку?». Взрослый дает ребенку небольшие рыхлые кусочки ваты и показывает, как надо дуть. Упражнение выполняется 2-3 раза.</w:t>
      </w:r>
    </w:p>
    <w:p w:rsidR="00BB04E1" w:rsidRDefault="00BB04E1"/>
    <w:sectPr w:rsidR="00BB04E1" w:rsidSect="000E04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A562E"/>
    <w:rsid w:val="0002658D"/>
    <w:rsid w:val="003528F1"/>
    <w:rsid w:val="00BB04E1"/>
    <w:rsid w:val="00FA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6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1195</Words>
  <Characters>6818</Characters>
  <Application>Microsoft Office Word</Application>
  <DocSecurity>0</DocSecurity>
  <Lines>56</Lines>
  <Paragraphs>15</Paragraphs>
  <ScaleCrop>false</ScaleCrop>
  <Company>Grizli777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2016-04-28T05:40:00Z</dcterms:created>
  <dcterms:modified xsi:type="dcterms:W3CDTF">2017-12-11T16:27:00Z</dcterms:modified>
</cp:coreProperties>
</file>